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523A" w14:textId="77777777"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งบหน้าใบเบิกค่าสอน</w:t>
      </w:r>
    </w:p>
    <w:p w14:paraId="4FE33D75" w14:textId="77777777" w:rsidR="00A17F96" w:rsidRDefault="00A17F96" w:rsidP="00A17F96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คณะพยาบาลศาสตร์ มหาวิทยาลัยหาสารคาม</w:t>
      </w:r>
    </w:p>
    <w:p w14:paraId="5BB988CB" w14:textId="77777777" w:rsidR="00A17F96" w:rsidRPr="00C26495" w:rsidRDefault="00A17F96" w:rsidP="00A17F96">
      <w:pPr>
        <w:tabs>
          <w:tab w:val="left" w:pos="117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ประจำเดือน </w:t>
      </w:r>
      <w:r w:rsidR="00670EF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 - พฤศจิกายน 2566</w:t>
      </w:r>
    </w:p>
    <w:p w14:paraId="77C1C509" w14:textId="77777777" w:rsidR="00A17F96" w:rsidRDefault="00A17F96" w:rsidP="00A17F96">
      <w:pPr>
        <w:jc w:val="center"/>
        <w:rPr>
          <w:rFonts w:ascii="TH SarabunPSK" w:hAnsi="TH SarabunPSK" w:cs="TH SarabunPSK"/>
          <w:b/>
          <w:bCs/>
          <w:sz w:val="22"/>
        </w:rPr>
      </w:pPr>
    </w:p>
    <w:tbl>
      <w:tblPr>
        <w:tblStyle w:val="TableGrid"/>
        <w:tblW w:w="9825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901"/>
        <w:gridCol w:w="1367"/>
        <w:gridCol w:w="971"/>
        <w:gridCol w:w="1013"/>
        <w:gridCol w:w="1325"/>
      </w:tblGrid>
      <w:tr w:rsidR="00A17F96" w14:paraId="711F36C8" w14:textId="77777777" w:rsidTr="002C042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0DCAF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7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ล</w:t>
            </w:r>
            <w:r>
              <w:rPr>
                <w:rFonts w:ascii="TH SarabunPSK" w:eastAsiaTheme="minorEastAsia" w:hAnsi="TH SarabunPSK" w:cs="TH SarabunPSK"/>
                <w:b/>
                <w:bCs/>
                <w:spacing w:val="3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F0D81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ชื่อผู้สอน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5BEDE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81C8B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นิสิต/สาขา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EECB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H SarabunPSK" w:eastAsiaTheme="minorEastAsia" w:hAnsi="TH SarabunPSK" w:cs="TH SarabunPSK"/>
                <w:spacing w:val="-1"/>
                <w:sz w:val="28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  <w:t>จ</w:t>
            </w:r>
            <w:r>
              <w:rPr>
                <w:rFonts w:ascii="TH SarabunPSK" w:eastAsiaTheme="minorEastAsia" w:hAnsi="TH SarabunPSK" w:cs="TH SarabunPSK"/>
                <w:b/>
                <w:bCs/>
                <w:spacing w:val="1"/>
                <w:sz w:val="28"/>
                <w:cs/>
              </w:rPr>
              <w:t>ำ</w:t>
            </w: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นวนเงิน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B4A39B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64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รวมเงิน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5648C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82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หมายเลขธนาคาร</w:t>
            </w:r>
          </w:p>
        </w:tc>
      </w:tr>
      <w:tr w:rsidR="00A17F96" w14:paraId="706706F5" w14:textId="77777777" w:rsidTr="002C042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59463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A6C04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E84F5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F8AFC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E500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ค่าสอน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09CA" w14:textId="77777777" w:rsidR="00A17F96" w:rsidRDefault="00A17F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-16"/>
              <w:jc w:val="center"/>
              <w:rPr>
                <w:rFonts w:ascii="TH SarabunPSK" w:eastAsiaTheme="minorEastAsia" w:hAnsi="TH SarabunPSK" w:cs="TH SarabunPSK"/>
                <w:szCs w:val="24"/>
              </w:rPr>
            </w:pPr>
            <w:r>
              <w:rPr>
                <w:rFonts w:ascii="TH SarabunPSK" w:eastAsiaTheme="minorEastAsia" w:hAnsi="TH SarabunPSK" w:cs="TH SarabunPSK"/>
                <w:b/>
                <w:bCs/>
                <w:spacing w:val="-1"/>
                <w:sz w:val="28"/>
                <w:cs/>
              </w:rPr>
              <w:t>ค่าสัญจร</w:t>
            </w: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56D96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A0036" w14:textId="77777777" w:rsidR="00A17F96" w:rsidRDefault="00A17F96">
            <w:pPr>
              <w:rPr>
                <w:rFonts w:ascii="TH SarabunPSK" w:eastAsiaTheme="minorEastAsia" w:hAnsi="TH SarabunPSK" w:cs="TH SarabunPSK"/>
                <w:szCs w:val="24"/>
              </w:rPr>
            </w:pPr>
          </w:p>
        </w:tc>
      </w:tr>
      <w:tr w:rsidR="003A3EE1" w14:paraId="63BA67C4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236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92D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5FF8BC" w14:textId="77777777" w:rsidR="003A3EE1" w:rsidRPr="00A55CDC" w:rsidRDefault="003A3EE1" w:rsidP="003A3EE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F6B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B6A" w14:textId="77777777"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630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727" w14:textId="77777777" w:rsidR="003A3EE1" w:rsidRDefault="003A3EE1" w:rsidP="00664A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0FB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51F3E1E7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A57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0C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754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459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8DB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5130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9EE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1D8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3DB5F8E7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AD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938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9A1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8A0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25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4F5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AF4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537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37554015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90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556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99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963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F86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93D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FAC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A0B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026B1229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4649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FF5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A5A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4B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537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0CD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FCC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175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5FE30E97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B66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437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BA3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4E4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65F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AFB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B50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484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3D57925C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39D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213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3AE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D90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7F9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C46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17A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A11" w14:textId="77777777" w:rsidR="003A3EE1" w:rsidRDefault="003A3EE1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626C1045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88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19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913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45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8E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3B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EBE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AC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7BEF5732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7F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9C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CC1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331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8C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CF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D6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74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03EF29AC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48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0D9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FF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BF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61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868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A65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BA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3346CF97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13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128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2B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C8F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C8C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7C8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CF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69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54873724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36E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90E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C9C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44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978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C9C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977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08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513690EB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75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6E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8FD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97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B9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FD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BE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BC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2B95C984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DB9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0B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03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385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467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16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06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ED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0D009291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FA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36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10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6E9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26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B0D8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257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7D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16D206C2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EE5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63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8A7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E9D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CEC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AB1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1F5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CAF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4DC7AC10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A82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263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C8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C6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EF7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8BC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9A3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E25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7835EE34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DF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7C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B51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DB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66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0C0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15B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E19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23D3" w14:paraId="573298D0" w14:textId="77777777" w:rsidTr="002C04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B06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204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F51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46E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6CF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B8A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CE3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5E9" w14:textId="77777777" w:rsidR="00E223D3" w:rsidRDefault="00E223D3" w:rsidP="003A3E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EE1" w14:paraId="632D8A56" w14:textId="77777777" w:rsidTr="002C0423">
        <w:trPr>
          <w:jc w:val="center"/>
        </w:trPr>
        <w:tc>
          <w:tcPr>
            <w:tcW w:w="7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566D" w14:textId="77777777" w:rsidR="003A3EE1" w:rsidRPr="00664A32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รวมทั้งสิ้น</w:t>
            </w:r>
            <w:r w:rsidR="00664A32" w:rsidRPr="00664A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22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</w:t>
            </w:r>
            <w:r w:rsidR="00664A32" w:rsidRPr="00664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7EE5" w14:textId="77777777" w:rsidR="003A3EE1" w:rsidRPr="00664A32" w:rsidRDefault="003A3EE1" w:rsidP="003A3E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53B" w14:textId="77777777" w:rsidR="003A3EE1" w:rsidRDefault="003A3EE1" w:rsidP="003A3EE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520DE08" w14:textId="77777777"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left="106"/>
        <w:rPr>
          <w:rFonts w:ascii="TH SarabunPSK" w:eastAsiaTheme="minorEastAsia" w:hAnsi="TH SarabunPSK" w:cs="TH SarabunPSK"/>
          <w:spacing w:val="-1"/>
          <w:sz w:val="28"/>
        </w:rPr>
      </w:pPr>
      <w:r>
        <w:rPr>
          <w:rFonts w:ascii="TH SarabunPSK" w:eastAsiaTheme="minorEastAsia" w:hAnsi="TH SarabunPSK" w:cs="TH SarabunPSK"/>
          <w:spacing w:val="-1"/>
          <w:sz w:val="28"/>
          <w:cs/>
        </w:rPr>
        <w:t>รายการเบิกจ่ายข้างต้นคณะ/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หน่วยงาน</w:t>
      </w:r>
      <w:r>
        <w:rPr>
          <w:rFonts w:ascii="TH SarabunPSK" w:eastAsiaTheme="minorEastAsia" w:hAnsi="TH SarabunPSK" w:cs="TH SarabunPSK"/>
          <w:spacing w:val="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ได้ตรวจสอบความถูกต้องรวมทั้งภาระงานที่สามารถเบิกจ่ายได</w:t>
      </w:r>
      <w:r>
        <w:rPr>
          <w:rFonts w:ascii="TH SarabunPSK" w:eastAsiaTheme="minorEastAsia" w:hAnsi="TH SarabunPSK" w:cs="TH SarabunPSK"/>
          <w:sz w:val="28"/>
          <w:cs/>
        </w:rPr>
        <w:t>้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ตามประกาศแล้ว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และคณะ/หน่วยงาน</w:t>
      </w:r>
      <w:r>
        <w:rPr>
          <w:rFonts w:ascii="TH SarabunPSK" w:eastAsiaTheme="minorEastAsia" w:hAnsi="TH SarabunPSK" w:cs="TH SarabunPSK"/>
          <w:spacing w:val="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z w:val="28"/>
          <w:cs/>
        </w:rPr>
        <w:t>ได้ควบคุม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วงเงินที่เบิกจ่ายไม</w:t>
      </w:r>
      <w:r>
        <w:rPr>
          <w:rFonts w:ascii="TH SarabunPSK" w:eastAsiaTheme="minorEastAsia" w:hAnsi="TH SarabunPSK" w:cs="TH SarabunPSK"/>
          <w:sz w:val="28"/>
          <w:cs/>
        </w:rPr>
        <w:t>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เกิน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2"/>
          <w:sz w:val="28"/>
          <w:cs/>
        </w:rPr>
        <w:t>1</w:t>
      </w:r>
      <w:r>
        <w:rPr>
          <w:rFonts w:ascii="TH SarabunPSK" w:eastAsiaTheme="minorEastAsia" w:hAnsi="TH SarabunPSK" w:cs="TH SarabunPSK" w:hint="cs"/>
          <w:spacing w:val="-2"/>
          <w:sz w:val="28"/>
          <w:cs/>
        </w:rPr>
        <w:t>0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%</w:t>
      </w:r>
      <w:r>
        <w:rPr>
          <w:rFonts w:ascii="TH SarabunPSK" w:eastAsiaTheme="minorEastAsia" w:hAnsi="TH SarabunPSK" w:cs="TH SarabunPSK"/>
          <w:spacing w:val="-13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ของรายรับท</w:t>
      </w:r>
      <w:r>
        <w:rPr>
          <w:rFonts w:ascii="TH SarabunPSK" w:eastAsiaTheme="minorEastAsia" w:hAnsi="TH SarabunPSK" w:cs="TH SarabunPSK"/>
          <w:sz w:val="28"/>
          <w:cs/>
        </w:rPr>
        <w:t>ี่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ได้รับจ</w:t>
      </w:r>
      <w:r>
        <w:rPr>
          <w:rFonts w:ascii="TH SarabunPSK" w:eastAsiaTheme="minorEastAsia" w:hAnsi="TH SarabunPSK" w:cs="TH SarabunPSK"/>
          <w:sz w:val="28"/>
          <w:cs/>
        </w:rPr>
        <w:t>ั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ดสรร</w:t>
      </w:r>
      <w:r>
        <w:rPr>
          <w:rFonts w:ascii="TH SarabunPSK" w:eastAsiaTheme="minorEastAsia" w:hAnsi="TH SarabunPSK" w:cs="TH SarabunPSK"/>
          <w:spacing w:val="-12"/>
          <w:sz w:val="28"/>
          <w:cs/>
        </w:rPr>
        <w:t xml:space="preserve"> </w:t>
      </w:r>
      <w:r>
        <w:rPr>
          <w:rFonts w:ascii="TH SarabunPSK" w:eastAsiaTheme="minorEastAsia" w:hAnsi="TH SarabunPSK" w:cs="TH SarabunPSK"/>
          <w:spacing w:val="-1"/>
          <w:sz w:val="28"/>
          <w:cs/>
        </w:rPr>
        <w:t>ทั้งปีงบประมาณ</w:t>
      </w:r>
    </w:p>
    <w:p w14:paraId="38F2BC1D" w14:textId="77777777" w:rsidR="00A17F96" w:rsidRDefault="00A17F96" w:rsidP="00A17F96">
      <w:pPr>
        <w:widowControl w:val="0"/>
        <w:kinsoku w:val="0"/>
        <w:overflowPunct w:val="0"/>
        <w:autoSpaceDE w:val="0"/>
        <w:autoSpaceDN w:val="0"/>
        <w:adjustRightInd w:val="0"/>
        <w:ind w:left="106"/>
        <w:rPr>
          <w:rFonts w:ascii="TH SarabunPSK" w:eastAsiaTheme="minorEastAsia" w:hAnsi="TH SarabunPSK" w:cs="TH SarabunPSK"/>
          <w:spacing w:val="-1"/>
          <w:sz w:val="28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660"/>
        <w:gridCol w:w="3679"/>
      </w:tblGrid>
      <w:tr w:rsidR="00A17F96" w14:paraId="311A351F" w14:textId="77777777" w:rsidTr="00A17F96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AE4" w14:textId="77777777" w:rsidR="00A17F96" w:rsidRDefault="00E223D3" w:rsidP="00E223D3">
            <w:pPr>
              <w:tabs>
                <w:tab w:val="left" w:pos="2748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</w:p>
          <w:p w14:paraId="2A3C9C2C" w14:textId="77777777" w:rsidR="00A17F96" w:rsidRDefault="00E223D3" w:rsidP="00E223D3">
            <w:pPr>
              <w:tabs>
                <w:tab w:val="left" w:pos="1170"/>
              </w:tabs>
              <w:ind w:left="318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ผู้ทำ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………………………………….…..…………</w:t>
            </w:r>
          </w:p>
          <w:p w14:paraId="72401AAC" w14:textId="77777777" w:rsidR="00E223D3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(...................</w:t>
            </w:r>
            <w:r w:rsidR="00157A9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...................)</w:t>
            </w:r>
          </w:p>
          <w:p w14:paraId="204C3EC2" w14:textId="77777777" w:rsidR="00A17F96" w:rsidRDefault="00E223D3" w:rsidP="00E223D3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ตำแหน่ง.....................................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F23" w14:textId="77777777"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171E8035" w14:textId="77777777" w:rsidR="00A17F96" w:rsidRDefault="00E223D3" w:rsidP="00E223D3">
            <w:pPr>
              <w:tabs>
                <w:tab w:val="left" w:pos="117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ผู้ควบคุม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……………………………...…………………</w:t>
            </w:r>
          </w:p>
          <w:p w14:paraId="08293777" w14:textId="77777777" w:rsidR="00A17F96" w:rsidRDefault="00CE54BA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อ.ดร.สุรชาติ สิทธิปกรณ์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30418B46" w14:textId="77777777" w:rsidR="00A17F96" w:rsidRDefault="00A17F96" w:rsidP="00CE54BA">
            <w:pPr>
              <w:tabs>
                <w:tab w:val="left" w:pos="1170"/>
              </w:tabs>
              <w:ind w:hanging="106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CE54B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ตำแหน่ง</w:t>
            </w:r>
            <w:r w:rsidR="00CE54BA" w:rsidRPr="00CE54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รองคณบดีฝ่ายวิชาการและบัณฑิตศึกษา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B5D" w14:textId="77777777" w:rsidR="00A17F96" w:rsidRDefault="00A17F96">
            <w:pPr>
              <w:tabs>
                <w:tab w:val="left" w:pos="1170"/>
              </w:tabs>
              <w:ind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66545DF1" w14:textId="77777777" w:rsidR="00A17F96" w:rsidRDefault="00E223D3" w:rsidP="00E223D3">
            <w:pPr>
              <w:tabs>
                <w:tab w:val="left" w:pos="1170"/>
              </w:tabs>
              <w:ind w:left="345" w:hanging="357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ผู้อนุมัติ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…………………………..……………………</w:t>
            </w:r>
          </w:p>
          <w:p w14:paraId="4DA4DA9D" w14:textId="77777777" w:rsidR="00A17F96" w:rsidRDefault="00CE54BA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ผศ.ดร.จารุ</w:t>
            </w:r>
            <w:proofErr w:type="spellStart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ณ ก้าวหน้าไกล</w:t>
            </w:r>
            <w:r w:rsidR="00A17F9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4863A0BC" w14:textId="77777777" w:rsidR="00A17F96" w:rsidRDefault="00A17F96">
            <w:pPr>
              <w:tabs>
                <w:tab w:val="left" w:pos="1170"/>
              </w:tabs>
              <w:ind w:hanging="357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ตำแหน่ง</w:t>
            </w:r>
            <w:r w:rsidR="00CE54BA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คณบดี</w:t>
            </w:r>
          </w:p>
        </w:tc>
      </w:tr>
    </w:tbl>
    <w:p w14:paraId="5574C485" w14:textId="77777777" w:rsidR="00DB4E00" w:rsidRDefault="00DB4E00" w:rsidP="00DB4E00">
      <w:pPr>
        <w:rPr>
          <w:color w:val="FF0000"/>
          <w:cs/>
        </w:rPr>
        <w:sectPr w:rsidR="00DB4E00" w:rsidSect="002C0423">
          <w:headerReference w:type="default" r:id="rId7"/>
          <w:pgSz w:w="11906" w:h="16838" w:code="9"/>
          <w:pgMar w:top="720" w:right="566" w:bottom="720" w:left="567" w:header="709" w:footer="709" w:gutter="0"/>
          <w:cols w:space="708"/>
          <w:docGrid w:linePitch="360"/>
        </w:sectPr>
      </w:pPr>
    </w:p>
    <w:p w14:paraId="7BA40F7C" w14:textId="77777777" w:rsidR="00B3573C" w:rsidRPr="0013667B" w:rsidRDefault="00B3573C" w:rsidP="00583491">
      <w:pPr>
        <w:rPr>
          <w:color w:val="FF0000"/>
        </w:rPr>
      </w:pPr>
    </w:p>
    <w:sectPr w:rsidR="00B3573C" w:rsidRPr="0013667B" w:rsidSect="002C0423">
      <w:headerReference w:type="default" r:id="rId8"/>
      <w:pgSz w:w="11906" w:h="16838" w:code="9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1718" w14:textId="77777777" w:rsidR="00C971FA" w:rsidRDefault="00C971FA" w:rsidP="00583491">
      <w:r>
        <w:separator/>
      </w:r>
    </w:p>
  </w:endnote>
  <w:endnote w:type="continuationSeparator" w:id="0">
    <w:p w14:paraId="6B34AF7F" w14:textId="77777777" w:rsidR="00C971FA" w:rsidRDefault="00C971FA" w:rsidP="0058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ADEC" w14:textId="77777777" w:rsidR="00C971FA" w:rsidRDefault="00C971FA" w:rsidP="00583491">
      <w:r>
        <w:separator/>
      </w:r>
    </w:p>
  </w:footnote>
  <w:footnote w:type="continuationSeparator" w:id="0">
    <w:p w14:paraId="47C65E78" w14:textId="77777777" w:rsidR="00C971FA" w:rsidRDefault="00C971FA" w:rsidP="0058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46DC" w14:textId="77777777" w:rsidR="008F7CE3" w:rsidRPr="008F7CE3" w:rsidRDefault="008F7CE3">
    <w:pPr>
      <w:pStyle w:val="Header"/>
      <w:jc w:val="right"/>
      <w:rPr>
        <w:rFonts w:ascii="TH SarabunPSK" w:hAnsi="TH SarabunPSK" w:cs="TH SarabunPSK"/>
        <w:b/>
        <w:bCs/>
        <w:color w:val="8496B0" w:themeColor="text2" w:themeTint="99"/>
        <w:sz w:val="32"/>
        <w:szCs w:val="32"/>
      </w:rPr>
    </w:pPr>
    <w:r w:rsidRPr="008F7CE3">
      <w:rPr>
        <w:rFonts w:ascii="TH SarabunPSK" w:hAnsi="TH SarabunPSK" w:cs="TH SarabunPSK"/>
        <w:b/>
        <w:bCs/>
        <w:color w:val="8496B0" w:themeColor="text2" w:themeTint="99"/>
        <w:sz w:val="32"/>
        <w:szCs w:val="32"/>
        <w:cs/>
        <w:lang w:val="th-TH"/>
      </w:rPr>
      <w:t>กค.1</w:t>
    </w:r>
  </w:p>
  <w:p w14:paraId="0CBF62D5" w14:textId="77777777" w:rsidR="008F7CE3" w:rsidRPr="008F7CE3" w:rsidRDefault="008F7CE3" w:rsidP="008F7CE3">
    <w:pPr>
      <w:pStyle w:val="Header"/>
      <w:jc w:val="center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28D0" w14:textId="77777777" w:rsidR="00A55CDC" w:rsidRPr="008F7CE3" w:rsidRDefault="00A55CDC" w:rsidP="00E842A8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91"/>
    <w:rsid w:val="00002BF0"/>
    <w:rsid w:val="00003F2E"/>
    <w:rsid w:val="000161D2"/>
    <w:rsid w:val="000852AF"/>
    <w:rsid w:val="000C3E2A"/>
    <w:rsid w:val="001079D9"/>
    <w:rsid w:val="0013464D"/>
    <w:rsid w:val="0013667B"/>
    <w:rsid w:val="0015211D"/>
    <w:rsid w:val="00157A9B"/>
    <w:rsid w:val="001706D8"/>
    <w:rsid w:val="0019281D"/>
    <w:rsid w:val="001C0F49"/>
    <w:rsid w:val="001E1AD6"/>
    <w:rsid w:val="001E6EB2"/>
    <w:rsid w:val="0027493E"/>
    <w:rsid w:val="00283C96"/>
    <w:rsid w:val="002906AE"/>
    <w:rsid w:val="002C0423"/>
    <w:rsid w:val="002E3E73"/>
    <w:rsid w:val="00331B83"/>
    <w:rsid w:val="00345480"/>
    <w:rsid w:val="003A34B0"/>
    <w:rsid w:val="003A3EE1"/>
    <w:rsid w:val="003C36B4"/>
    <w:rsid w:val="003E1410"/>
    <w:rsid w:val="003E6F14"/>
    <w:rsid w:val="003E7DF6"/>
    <w:rsid w:val="004036F1"/>
    <w:rsid w:val="00414275"/>
    <w:rsid w:val="00415EB5"/>
    <w:rsid w:val="00423EBB"/>
    <w:rsid w:val="00427126"/>
    <w:rsid w:val="00444D70"/>
    <w:rsid w:val="00466B74"/>
    <w:rsid w:val="004A381D"/>
    <w:rsid w:val="004A7F2E"/>
    <w:rsid w:val="004F23DB"/>
    <w:rsid w:val="00515AE7"/>
    <w:rsid w:val="005229CB"/>
    <w:rsid w:val="005250DC"/>
    <w:rsid w:val="0055162D"/>
    <w:rsid w:val="00583491"/>
    <w:rsid w:val="00596F13"/>
    <w:rsid w:val="005A27D7"/>
    <w:rsid w:val="005B44D0"/>
    <w:rsid w:val="005B7C19"/>
    <w:rsid w:val="00664A32"/>
    <w:rsid w:val="00670EFC"/>
    <w:rsid w:val="00672F90"/>
    <w:rsid w:val="00682219"/>
    <w:rsid w:val="006A0BC7"/>
    <w:rsid w:val="006B51A1"/>
    <w:rsid w:val="006C30A0"/>
    <w:rsid w:val="006F6A51"/>
    <w:rsid w:val="00706408"/>
    <w:rsid w:val="00706F07"/>
    <w:rsid w:val="0077011B"/>
    <w:rsid w:val="00781D07"/>
    <w:rsid w:val="007A68C5"/>
    <w:rsid w:val="007B3393"/>
    <w:rsid w:val="007B6584"/>
    <w:rsid w:val="008066D8"/>
    <w:rsid w:val="0082781A"/>
    <w:rsid w:val="00833809"/>
    <w:rsid w:val="00841126"/>
    <w:rsid w:val="00851320"/>
    <w:rsid w:val="0085240F"/>
    <w:rsid w:val="008C5282"/>
    <w:rsid w:val="008E586E"/>
    <w:rsid w:val="008F7CE3"/>
    <w:rsid w:val="009605DB"/>
    <w:rsid w:val="0098308E"/>
    <w:rsid w:val="00983297"/>
    <w:rsid w:val="00991D0F"/>
    <w:rsid w:val="009A1720"/>
    <w:rsid w:val="009D73C7"/>
    <w:rsid w:val="009F5E25"/>
    <w:rsid w:val="00A04C5F"/>
    <w:rsid w:val="00A17F96"/>
    <w:rsid w:val="00A317C2"/>
    <w:rsid w:val="00A55504"/>
    <w:rsid w:val="00A55CDC"/>
    <w:rsid w:val="00A756F9"/>
    <w:rsid w:val="00A950F8"/>
    <w:rsid w:val="00AE11BE"/>
    <w:rsid w:val="00AF4526"/>
    <w:rsid w:val="00B3573C"/>
    <w:rsid w:val="00BF60EF"/>
    <w:rsid w:val="00C17433"/>
    <w:rsid w:val="00C2228C"/>
    <w:rsid w:val="00C319F7"/>
    <w:rsid w:val="00C32ED9"/>
    <w:rsid w:val="00C36D22"/>
    <w:rsid w:val="00C5538C"/>
    <w:rsid w:val="00C553D7"/>
    <w:rsid w:val="00C55CE0"/>
    <w:rsid w:val="00C971FA"/>
    <w:rsid w:val="00CA6556"/>
    <w:rsid w:val="00CC23BC"/>
    <w:rsid w:val="00CE54BA"/>
    <w:rsid w:val="00CE61FD"/>
    <w:rsid w:val="00DA30A2"/>
    <w:rsid w:val="00DA7ABF"/>
    <w:rsid w:val="00DB4E00"/>
    <w:rsid w:val="00DC3316"/>
    <w:rsid w:val="00DF542B"/>
    <w:rsid w:val="00E04BC1"/>
    <w:rsid w:val="00E11EDD"/>
    <w:rsid w:val="00E223D3"/>
    <w:rsid w:val="00E771C0"/>
    <w:rsid w:val="00E842A8"/>
    <w:rsid w:val="00E9435C"/>
    <w:rsid w:val="00EA06CC"/>
    <w:rsid w:val="00ED0E73"/>
    <w:rsid w:val="00F50536"/>
    <w:rsid w:val="00F94919"/>
    <w:rsid w:val="00FA366F"/>
    <w:rsid w:val="00FB4F1A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CFA93"/>
  <w15:chartTrackingRefBased/>
  <w15:docId w15:val="{0DB0CE7F-86DD-4525-8E27-BC92051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91"/>
    <w:pPr>
      <w:ind w:left="0" w:firstLine="0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556"/>
    <w:pPr>
      <w:keepNext/>
      <w:keepLines/>
      <w:spacing w:before="240"/>
      <w:ind w:left="357" w:hanging="357"/>
      <w:outlineLvl w:val="0"/>
    </w:pPr>
    <w:rPr>
      <w:rFonts w:asciiTheme="majorHAnsi" w:eastAsiaTheme="majorEastAsia" w:hAnsiTheme="majorHAnsi" w:cs="TH Sarabun New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6556"/>
    <w:pPr>
      <w:keepNext/>
      <w:keepLines/>
      <w:spacing w:before="40"/>
      <w:ind w:left="357" w:hanging="357"/>
      <w:outlineLvl w:val="1"/>
    </w:pPr>
    <w:rPr>
      <w:rFonts w:asciiTheme="majorHAnsi" w:eastAsiaTheme="majorEastAsia" w:hAnsiTheme="majorHAnsi" w:cs="TH Sarabun New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56"/>
    <w:rPr>
      <w:rFonts w:asciiTheme="majorHAnsi" w:eastAsiaTheme="majorEastAsia" w:hAnsiTheme="majorHAnsi" w:cs="TH Sarabun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A6556"/>
    <w:rPr>
      <w:rFonts w:asciiTheme="majorHAnsi" w:eastAsiaTheme="majorEastAsia" w:hAnsiTheme="majorHAnsi" w:cs="TH Sarabun New"/>
      <w:sz w:val="26"/>
      <w:szCs w:val="32"/>
    </w:rPr>
  </w:style>
  <w:style w:type="paragraph" w:styleId="BodyText">
    <w:name w:val="Body Text"/>
    <w:basedOn w:val="Normal"/>
    <w:link w:val="BodyTextChar"/>
    <w:rsid w:val="005834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3491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rsid w:val="005834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83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91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C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CC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A17F96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5EFA-72F7-405A-B6CA-F6A28EE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แบบฟอร์มภาระงานสอน-รายได้ </vt:lpstr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แบบฟอร์มภาระงานสอน-รายได้ </dc:title>
  <dc:subject>แบบฟอร์มภาระงานสอน-รายได้ </dc:subject>
  <dc:creator>แบบฟอร์มภาระงานสอน-รายได้ </dc:creator>
  <cp:keywords>แบบฟอร์มภาระงานสอน-รายได้ , คณะพยาบาลศาสตร์ มหาวิทยาลัยมหาสารคาม</cp:keywords>
  <dc:description/>
  <cp:lastModifiedBy>Sattawas Chanthawit</cp:lastModifiedBy>
  <cp:revision>5</cp:revision>
  <cp:lastPrinted>2023-11-29T04:49:00Z</cp:lastPrinted>
  <dcterms:created xsi:type="dcterms:W3CDTF">2023-11-29T04:52:00Z</dcterms:created>
  <dcterms:modified xsi:type="dcterms:W3CDTF">2024-12-11T03:18:00Z</dcterms:modified>
</cp:coreProperties>
</file>